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3B0" w:rsidRDefault="002733B0" w:rsidP="002733B0">
      <w:pPr>
        <w:jc w:val="center"/>
        <w:rPr>
          <w:rFonts w:ascii="Times New Roman" w:hAnsi="Times New Roman" w:cs="Times New Roman"/>
          <w:b/>
        </w:rPr>
      </w:pPr>
      <w:r>
        <w:rPr>
          <w:rFonts w:ascii="Times New Roman" w:hAnsi="Times New Roman" w:cs="Times New Roman"/>
          <w:b/>
          <w:sz w:val="28"/>
          <w:szCs w:val="28"/>
        </w:rPr>
        <w:t>АДМИНИСТРАЦИЯ</w:t>
      </w:r>
    </w:p>
    <w:p w:rsidR="002733B0" w:rsidRDefault="002733B0" w:rsidP="002733B0">
      <w:pPr>
        <w:jc w:val="center"/>
        <w:rPr>
          <w:rFonts w:ascii="Times New Roman" w:hAnsi="Times New Roman" w:cs="Times New Roman"/>
          <w:b/>
          <w:sz w:val="28"/>
          <w:szCs w:val="28"/>
        </w:rPr>
      </w:pPr>
      <w:r>
        <w:rPr>
          <w:rFonts w:ascii="Times New Roman" w:hAnsi="Times New Roman" w:cs="Times New Roman"/>
          <w:b/>
          <w:sz w:val="28"/>
          <w:szCs w:val="28"/>
        </w:rPr>
        <w:t xml:space="preserve"> МАЮРОВСКОГО  СЕЛЬСОВЕТА</w:t>
      </w:r>
    </w:p>
    <w:p w:rsidR="002733B0" w:rsidRDefault="002733B0" w:rsidP="002733B0">
      <w:pPr>
        <w:jc w:val="center"/>
        <w:rPr>
          <w:rFonts w:ascii="Times New Roman" w:hAnsi="Times New Roman" w:cs="Times New Roman"/>
          <w:b/>
          <w:sz w:val="28"/>
        </w:rPr>
      </w:pPr>
      <w:r>
        <w:rPr>
          <w:rFonts w:ascii="Times New Roman" w:hAnsi="Times New Roman" w:cs="Times New Roman"/>
          <w:b/>
          <w:sz w:val="28"/>
        </w:rPr>
        <w:t>Сузунского района Новосибирской области</w:t>
      </w:r>
    </w:p>
    <w:p w:rsidR="002733B0" w:rsidRDefault="002733B0" w:rsidP="002733B0">
      <w:pPr>
        <w:jc w:val="center"/>
        <w:rPr>
          <w:rFonts w:ascii="Times New Roman" w:hAnsi="Times New Roman" w:cs="Times New Roman"/>
          <w:b/>
          <w:sz w:val="32"/>
        </w:rPr>
      </w:pPr>
    </w:p>
    <w:p w:rsidR="002733B0" w:rsidRDefault="002733B0" w:rsidP="002733B0">
      <w:pPr>
        <w:jc w:val="center"/>
        <w:rPr>
          <w:rFonts w:ascii="Times New Roman" w:hAnsi="Times New Roman" w:cs="Times New Roman"/>
          <w:b/>
          <w:sz w:val="28"/>
        </w:rPr>
      </w:pPr>
      <w:r>
        <w:rPr>
          <w:rFonts w:ascii="Times New Roman" w:hAnsi="Times New Roman" w:cs="Times New Roman"/>
          <w:b/>
          <w:sz w:val="28"/>
        </w:rPr>
        <w:t>ПОСТАНОВЛЕНИЕ</w:t>
      </w:r>
    </w:p>
    <w:p w:rsidR="002733B0" w:rsidRDefault="002733B0" w:rsidP="002733B0">
      <w:pPr>
        <w:rPr>
          <w:rFonts w:ascii="Times New Roman" w:hAnsi="Times New Roman" w:cs="Times New Roman"/>
        </w:rPr>
      </w:pPr>
    </w:p>
    <w:p w:rsidR="002733B0" w:rsidRDefault="002733B0" w:rsidP="002733B0">
      <w:pPr>
        <w:jc w:val="both"/>
        <w:rPr>
          <w:rFonts w:ascii="Times New Roman" w:hAnsi="Times New Roman" w:cs="Times New Roman"/>
          <w:sz w:val="28"/>
          <w:szCs w:val="28"/>
        </w:rPr>
      </w:pPr>
      <w:r>
        <w:rPr>
          <w:rFonts w:ascii="Times New Roman" w:hAnsi="Times New Roman" w:cs="Times New Roman"/>
          <w:sz w:val="28"/>
          <w:szCs w:val="28"/>
        </w:rPr>
        <w:t xml:space="preserve">От____________                        с.Маюрово                                                №_____  </w:t>
      </w:r>
    </w:p>
    <w:p w:rsidR="002733B0" w:rsidRDefault="002733B0" w:rsidP="002733B0">
      <w:pPr>
        <w:jc w:val="both"/>
        <w:rPr>
          <w:rFonts w:ascii="Times New Roman" w:hAnsi="Times New Roman" w:cs="Times New Roman"/>
          <w:sz w:val="28"/>
          <w:szCs w:val="28"/>
        </w:rPr>
      </w:pPr>
    </w:p>
    <w:p w:rsidR="002733B0" w:rsidRDefault="002733B0" w:rsidP="002733B0">
      <w:pPr>
        <w:jc w:val="both"/>
        <w:rPr>
          <w:rFonts w:ascii="Times New Roman" w:hAnsi="Times New Roman" w:cs="Times New Roman"/>
          <w:sz w:val="28"/>
          <w:szCs w:val="28"/>
        </w:rPr>
      </w:pPr>
    </w:p>
    <w:p w:rsidR="002733B0" w:rsidRDefault="002733B0" w:rsidP="002733B0">
      <w:pPr>
        <w:adjustRightInd w:val="0"/>
        <w:ind w:firstLine="540"/>
        <w:jc w:val="center"/>
        <w:rPr>
          <w:rFonts w:ascii="Times New Roman" w:hAnsi="Times New Roman" w:cs="Times New Roman"/>
          <w:b/>
          <w:sz w:val="28"/>
          <w:szCs w:val="28"/>
        </w:rPr>
      </w:pPr>
      <w:r>
        <w:rPr>
          <w:rFonts w:ascii="Times New Roman" w:hAnsi="Times New Roman" w:cs="Times New Roman"/>
          <w:b/>
          <w:sz w:val="28"/>
          <w:szCs w:val="28"/>
        </w:rPr>
        <w:t xml:space="preserve">Об </w:t>
      </w:r>
      <w:proofErr w:type="gramStart"/>
      <w:r>
        <w:rPr>
          <w:rFonts w:ascii="Times New Roman" w:hAnsi="Times New Roman" w:cs="Times New Roman"/>
          <w:b/>
          <w:sz w:val="28"/>
          <w:szCs w:val="28"/>
        </w:rPr>
        <w:t>утверждении</w:t>
      </w:r>
      <w:proofErr w:type="gramEnd"/>
      <w:r>
        <w:rPr>
          <w:rFonts w:ascii="Times New Roman" w:hAnsi="Times New Roman" w:cs="Times New Roman"/>
          <w:b/>
          <w:sz w:val="28"/>
          <w:szCs w:val="28"/>
        </w:rPr>
        <w:t xml:space="preserve"> Положения о контроле за соответствием расходов лиц, замещающих муниципальные должности и должности муниципальной службы в органах местного самоуправления Маюровского сельсовета Сузунского района Новосибирской области, и иных лиц их доходам</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w:t>
      </w:r>
    </w:p>
    <w:p w:rsidR="002733B0" w:rsidRDefault="002733B0" w:rsidP="002733B0">
      <w:pPr>
        <w:adjustRightInd w:val="0"/>
        <w:ind w:firstLine="540"/>
        <w:jc w:val="both"/>
        <w:rPr>
          <w:rFonts w:ascii="Times New Roman" w:hAnsi="Times New Roman" w:cs="Times New Roman"/>
          <w:bCs/>
          <w:sz w:val="28"/>
          <w:szCs w:val="28"/>
        </w:rPr>
      </w:pPr>
      <w:r>
        <w:rPr>
          <w:rFonts w:ascii="Times New Roman" w:hAnsi="Times New Roman" w:cs="Times New Roman"/>
          <w:sz w:val="28"/>
          <w:szCs w:val="28"/>
        </w:rPr>
        <w:t xml:space="preserve">В соответствии с Федеральным законом от 3 декабря 2012 года № 230-ФЗ «О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в целях противодействия коррупции, </w:t>
      </w:r>
    </w:p>
    <w:p w:rsidR="002733B0" w:rsidRDefault="002733B0" w:rsidP="002733B0">
      <w:pPr>
        <w:pStyle w:val="ConsNormal"/>
        <w:widowControl/>
        <w:ind w:firstLine="540"/>
        <w:jc w:val="both"/>
        <w:rPr>
          <w:sz w:val="28"/>
          <w:szCs w:val="28"/>
        </w:rPr>
      </w:pPr>
    </w:p>
    <w:p w:rsidR="002733B0" w:rsidRDefault="002733B0" w:rsidP="002733B0">
      <w:pPr>
        <w:pStyle w:val="ConsNormal"/>
        <w:widowControl/>
        <w:ind w:firstLine="540"/>
        <w:jc w:val="both"/>
        <w:rPr>
          <w:sz w:val="28"/>
          <w:szCs w:val="28"/>
        </w:rPr>
      </w:pPr>
      <w:r>
        <w:rPr>
          <w:sz w:val="28"/>
          <w:szCs w:val="28"/>
        </w:rPr>
        <w:t>ПОСТАНОВЛЯЮ:</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ab/>
        <w:t xml:space="preserve">1. Утвердить прилагаемое Положение о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соответствием расходов лиц, замещающих муниципальные должности и должности муниципальной службы в органах местного самоуправления Маюровского сельсовета Сузунского района Новосибирской области, и иных лиц их доходам.</w:t>
      </w:r>
    </w:p>
    <w:p w:rsidR="002733B0" w:rsidRDefault="002733B0" w:rsidP="002733B0">
      <w:pPr>
        <w:pStyle w:val="ConsNormal"/>
        <w:widowControl/>
        <w:ind w:firstLine="540"/>
        <w:jc w:val="both"/>
        <w:rPr>
          <w:sz w:val="28"/>
          <w:szCs w:val="28"/>
        </w:rPr>
      </w:pPr>
      <w:r>
        <w:rPr>
          <w:sz w:val="28"/>
          <w:szCs w:val="28"/>
        </w:rPr>
        <w:t>2. Настоящее постановление вступает в силу после дня его официального опубликования в информационном бюллетене администрации Маюровского сельсовета «Маюровский вестник».</w:t>
      </w:r>
    </w:p>
    <w:p w:rsidR="002733B0" w:rsidRDefault="002733B0" w:rsidP="002733B0">
      <w:pPr>
        <w:pStyle w:val="ConsNormal"/>
        <w:widowControl/>
        <w:ind w:firstLine="540"/>
        <w:jc w:val="both"/>
        <w:rPr>
          <w:sz w:val="28"/>
          <w:szCs w:val="28"/>
        </w:rPr>
      </w:pPr>
    </w:p>
    <w:p w:rsidR="002733B0" w:rsidRDefault="002733B0" w:rsidP="002733B0">
      <w:pPr>
        <w:pStyle w:val="ConsNormal"/>
        <w:widowControl/>
        <w:ind w:firstLine="540"/>
        <w:jc w:val="both"/>
        <w:rPr>
          <w:sz w:val="28"/>
          <w:szCs w:val="28"/>
        </w:rPr>
      </w:pPr>
    </w:p>
    <w:p w:rsidR="002733B0" w:rsidRDefault="002733B0" w:rsidP="002733B0">
      <w:pPr>
        <w:jc w:val="both"/>
        <w:rPr>
          <w:rFonts w:ascii="Times New Roman" w:hAnsi="Times New Roman" w:cs="Times New Roman"/>
          <w:sz w:val="28"/>
          <w:szCs w:val="28"/>
        </w:rPr>
      </w:pPr>
      <w:r>
        <w:rPr>
          <w:rFonts w:ascii="Times New Roman" w:hAnsi="Times New Roman" w:cs="Times New Roman"/>
          <w:sz w:val="28"/>
          <w:szCs w:val="28"/>
        </w:rPr>
        <w:t>Глава Маюровского сельсовета                                                     В.В.Чурикова</w:t>
      </w:r>
    </w:p>
    <w:p w:rsidR="002733B0" w:rsidRDefault="002733B0" w:rsidP="002733B0">
      <w:pPr>
        <w:adjustRightInd w:val="0"/>
        <w:jc w:val="both"/>
        <w:outlineLvl w:val="0"/>
        <w:rPr>
          <w:rFonts w:ascii="Times New Roman" w:hAnsi="Times New Roman" w:cs="Times New Roman"/>
          <w:sz w:val="28"/>
          <w:szCs w:val="28"/>
        </w:rPr>
      </w:pPr>
      <w:r>
        <w:rPr>
          <w:rFonts w:ascii="Times New Roman" w:hAnsi="Times New Roman" w:cs="Times New Roman"/>
          <w:sz w:val="28"/>
          <w:szCs w:val="28"/>
        </w:rPr>
        <w:t xml:space="preserve"> </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w:t>
      </w:r>
    </w:p>
    <w:p w:rsidR="002733B0" w:rsidRDefault="002733B0" w:rsidP="002733B0">
      <w:pPr>
        <w:adjustRightInd w:val="0"/>
        <w:ind w:firstLine="540"/>
        <w:jc w:val="both"/>
        <w:rPr>
          <w:rFonts w:ascii="Times New Roman" w:hAnsi="Times New Roman" w:cs="Times New Roman"/>
          <w:sz w:val="28"/>
          <w:szCs w:val="28"/>
        </w:rPr>
      </w:pPr>
    </w:p>
    <w:p w:rsidR="002733B0" w:rsidRDefault="002733B0" w:rsidP="002733B0">
      <w:pPr>
        <w:adjustRightInd w:val="0"/>
        <w:ind w:firstLine="540"/>
        <w:jc w:val="both"/>
        <w:rPr>
          <w:rFonts w:ascii="Times New Roman" w:hAnsi="Times New Roman" w:cs="Times New Roman"/>
          <w:sz w:val="28"/>
          <w:szCs w:val="28"/>
        </w:rPr>
      </w:pPr>
    </w:p>
    <w:p w:rsidR="002733B0" w:rsidRDefault="002733B0" w:rsidP="002733B0">
      <w:pPr>
        <w:adjustRightInd w:val="0"/>
        <w:ind w:firstLine="540"/>
        <w:jc w:val="both"/>
        <w:rPr>
          <w:rFonts w:ascii="Times New Roman" w:hAnsi="Times New Roman" w:cs="Times New Roman"/>
          <w:sz w:val="28"/>
          <w:szCs w:val="28"/>
        </w:rPr>
      </w:pPr>
    </w:p>
    <w:p w:rsidR="002733B0" w:rsidRDefault="002733B0" w:rsidP="002733B0">
      <w:pPr>
        <w:adjustRightInd w:val="0"/>
        <w:ind w:firstLine="540"/>
        <w:jc w:val="both"/>
        <w:rPr>
          <w:rFonts w:ascii="Times New Roman" w:hAnsi="Times New Roman" w:cs="Times New Roman"/>
          <w:sz w:val="28"/>
          <w:szCs w:val="28"/>
        </w:rPr>
      </w:pPr>
    </w:p>
    <w:p w:rsidR="002733B0" w:rsidRDefault="002733B0" w:rsidP="002733B0">
      <w:pPr>
        <w:adjustRightInd w:val="0"/>
        <w:ind w:firstLine="540"/>
        <w:jc w:val="both"/>
        <w:rPr>
          <w:rFonts w:ascii="Times New Roman" w:hAnsi="Times New Roman" w:cs="Times New Roman"/>
          <w:sz w:val="28"/>
          <w:szCs w:val="28"/>
        </w:rPr>
      </w:pPr>
    </w:p>
    <w:p w:rsidR="002733B0" w:rsidRDefault="002733B0" w:rsidP="002733B0">
      <w:pPr>
        <w:adjustRightInd w:val="0"/>
        <w:ind w:firstLine="540"/>
        <w:jc w:val="both"/>
        <w:rPr>
          <w:rFonts w:ascii="Times New Roman" w:hAnsi="Times New Roman" w:cs="Times New Roman"/>
          <w:sz w:val="28"/>
          <w:szCs w:val="28"/>
        </w:rPr>
      </w:pP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w:t>
      </w:r>
    </w:p>
    <w:p w:rsidR="002733B0" w:rsidRDefault="002733B0" w:rsidP="002733B0">
      <w:pPr>
        <w:adjustRightInd w:val="0"/>
        <w:ind w:firstLine="540"/>
        <w:jc w:val="right"/>
        <w:rPr>
          <w:rFonts w:ascii="Times New Roman" w:hAnsi="Times New Roman" w:cs="Times New Roman"/>
          <w:sz w:val="28"/>
          <w:szCs w:val="28"/>
        </w:rPr>
      </w:pPr>
    </w:p>
    <w:p w:rsidR="002733B0" w:rsidRDefault="002733B0" w:rsidP="002733B0">
      <w:pPr>
        <w:adjustRightInd w:val="0"/>
        <w:ind w:firstLine="540"/>
        <w:jc w:val="right"/>
        <w:rPr>
          <w:rFonts w:ascii="Times New Roman" w:hAnsi="Times New Roman" w:cs="Times New Roman"/>
          <w:sz w:val="28"/>
          <w:szCs w:val="28"/>
        </w:rPr>
      </w:pPr>
    </w:p>
    <w:p w:rsidR="002733B0" w:rsidRDefault="002733B0" w:rsidP="002733B0">
      <w:pPr>
        <w:adjustRightInd w:val="0"/>
        <w:ind w:firstLine="540"/>
        <w:jc w:val="right"/>
        <w:rPr>
          <w:rFonts w:ascii="Times New Roman" w:hAnsi="Times New Roman" w:cs="Times New Roman"/>
          <w:sz w:val="28"/>
          <w:szCs w:val="28"/>
        </w:rPr>
      </w:pPr>
    </w:p>
    <w:p w:rsidR="002733B0" w:rsidRDefault="002733B0" w:rsidP="002733B0">
      <w:pPr>
        <w:adjustRightInd w:val="0"/>
        <w:rPr>
          <w:rFonts w:ascii="Times New Roman" w:hAnsi="Times New Roman" w:cs="Times New Roman"/>
          <w:sz w:val="28"/>
          <w:szCs w:val="28"/>
        </w:rPr>
      </w:pPr>
    </w:p>
    <w:p w:rsidR="002733B0" w:rsidRDefault="002733B0" w:rsidP="002733B0">
      <w:pPr>
        <w:adjustRightInd w:val="0"/>
        <w:rPr>
          <w:rFonts w:ascii="Times New Roman" w:hAnsi="Times New Roman" w:cs="Times New Roman"/>
          <w:sz w:val="28"/>
          <w:szCs w:val="28"/>
        </w:rPr>
      </w:pPr>
      <w:r>
        <w:rPr>
          <w:rFonts w:ascii="Times New Roman" w:hAnsi="Times New Roman" w:cs="Times New Roman"/>
          <w:sz w:val="28"/>
          <w:szCs w:val="28"/>
        </w:rPr>
        <w:lastRenderedPageBreak/>
        <w:t xml:space="preserve">                                                                                           Приложение</w:t>
      </w:r>
    </w:p>
    <w:p w:rsidR="002733B0" w:rsidRDefault="002733B0" w:rsidP="002733B0">
      <w:pPr>
        <w:adjustRightInd w:val="0"/>
        <w:ind w:firstLine="540"/>
        <w:jc w:val="right"/>
        <w:rPr>
          <w:rFonts w:ascii="Times New Roman" w:hAnsi="Times New Roman" w:cs="Times New Roman"/>
          <w:sz w:val="28"/>
          <w:szCs w:val="28"/>
        </w:rPr>
      </w:pPr>
    </w:p>
    <w:p w:rsidR="002733B0" w:rsidRDefault="002733B0" w:rsidP="002733B0">
      <w:pPr>
        <w:adjustRightInd w:val="0"/>
        <w:ind w:firstLine="540"/>
        <w:jc w:val="right"/>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2733B0" w:rsidRDefault="002733B0" w:rsidP="002733B0">
      <w:pPr>
        <w:adjustRightInd w:val="0"/>
        <w:ind w:firstLine="540"/>
        <w:jc w:val="center"/>
        <w:rPr>
          <w:rFonts w:ascii="Times New Roman" w:hAnsi="Times New Roman" w:cs="Times New Roman"/>
          <w:sz w:val="28"/>
          <w:szCs w:val="28"/>
        </w:rPr>
      </w:pPr>
      <w:r>
        <w:rPr>
          <w:rFonts w:ascii="Times New Roman" w:hAnsi="Times New Roman" w:cs="Times New Roman"/>
          <w:sz w:val="28"/>
          <w:szCs w:val="28"/>
        </w:rPr>
        <w:t xml:space="preserve">                                                        Маюровского сельсовета </w:t>
      </w:r>
    </w:p>
    <w:p w:rsidR="002733B0" w:rsidRDefault="002733B0" w:rsidP="002733B0">
      <w:pPr>
        <w:adjustRightInd w:val="0"/>
        <w:ind w:firstLine="540"/>
        <w:rPr>
          <w:rFonts w:ascii="Times New Roman" w:hAnsi="Times New Roman" w:cs="Times New Roman"/>
          <w:sz w:val="28"/>
          <w:szCs w:val="28"/>
        </w:rPr>
      </w:pPr>
      <w:r>
        <w:rPr>
          <w:rFonts w:ascii="Times New Roman" w:hAnsi="Times New Roman" w:cs="Times New Roman"/>
          <w:sz w:val="28"/>
          <w:szCs w:val="28"/>
        </w:rPr>
        <w:t xml:space="preserve">                                                                           от__________     № ____</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w:t>
      </w:r>
    </w:p>
    <w:tbl>
      <w:tblPr>
        <w:tblpPr w:leftFromText="36" w:rightFromText="36" w:vertAnchor="text" w:tblpXSpec="right" w:tblpYSpec="center"/>
        <w:tblW w:w="3990" w:type="dxa"/>
        <w:tblBorders>
          <w:top w:val="single" w:sz="6" w:space="0" w:color="BFC3C6"/>
          <w:left w:val="single" w:sz="6" w:space="0" w:color="BFC3C6"/>
          <w:bottom w:val="single" w:sz="6" w:space="0" w:color="BFC3C6"/>
          <w:right w:val="single" w:sz="6" w:space="0" w:color="BFC3C6"/>
        </w:tblBorders>
        <w:tblCellMar>
          <w:left w:w="0" w:type="dxa"/>
          <w:right w:w="0" w:type="dxa"/>
        </w:tblCellMar>
        <w:tblLook w:val="04A0"/>
      </w:tblPr>
      <w:tblGrid>
        <w:gridCol w:w="3990"/>
      </w:tblGrid>
      <w:tr w:rsidR="002733B0" w:rsidTr="002733B0">
        <w:tc>
          <w:tcPr>
            <w:tcW w:w="0" w:type="auto"/>
            <w:tcBorders>
              <w:top w:val="nil"/>
              <w:left w:val="nil"/>
              <w:bottom w:val="nil"/>
              <w:right w:val="nil"/>
            </w:tcBorders>
            <w:tcMar>
              <w:top w:w="75" w:type="dxa"/>
              <w:left w:w="75" w:type="dxa"/>
              <w:bottom w:w="75" w:type="dxa"/>
              <w:right w:w="75" w:type="dxa"/>
            </w:tcMar>
            <w:hideMark/>
          </w:tcPr>
          <w:p w:rsidR="002733B0" w:rsidRDefault="002733B0">
            <w:pPr>
              <w:autoSpaceDE/>
              <w:autoSpaceDN/>
              <w:rPr>
                <w:rFonts w:asciiTheme="minorHAnsi" w:eastAsiaTheme="minorEastAsia" w:hAnsiTheme="minorHAnsi" w:cstheme="minorBidi"/>
                <w:sz w:val="22"/>
                <w:szCs w:val="22"/>
              </w:rPr>
            </w:pPr>
          </w:p>
        </w:tc>
      </w:tr>
    </w:tbl>
    <w:p w:rsidR="002733B0" w:rsidRDefault="002733B0" w:rsidP="002733B0">
      <w:pPr>
        <w:adjustRightInd w:val="0"/>
        <w:ind w:firstLine="540"/>
        <w:jc w:val="center"/>
        <w:rPr>
          <w:rFonts w:ascii="Times New Roman" w:hAnsi="Times New Roman" w:cs="Times New Roman"/>
          <w:sz w:val="28"/>
          <w:szCs w:val="28"/>
        </w:rPr>
      </w:pPr>
      <w:r>
        <w:rPr>
          <w:rFonts w:ascii="Times New Roman" w:hAnsi="Times New Roman" w:cs="Times New Roman"/>
          <w:sz w:val="28"/>
          <w:szCs w:val="28"/>
        </w:rPr>
        <w:t>Положение</w:t>
      </w:r>
    </w:p>
    <w:p w:rsidR="002733B0" w:rsidRDefault="002733B0" w:rsidP="002733B0">
      <w:pPr>
        <w:adjustRightInd w:val="0"/>
        <w:ind w:firstLine="540"/>
        <w:jc w:val="center"/>
        <w:rPr>
          <w:rFonts w:ascii="Times New Roman" w:hAnsi="Times New Roman" w:cs="Times New Roman"/>
          <w:bCs/>
          <w:sz w:val="28"/>
          <w:szCs w:val="28"/>
        </w:rPr>
      </w:pPr>
      <w:r>
        <w:rPr>
          <w:rFonts w:ascii="Times New Roman" w:hAnsi="Times New Roman" w:cs="Times New Roman"/>
          <w:sz w:val="28"/>
          <w:szCs w:val="28"/>
        </w:rPr>
        <w:t xml:space="preserve">о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соответствием расходов лиц, замещающих муниципальные должности и должности муниципальной службы в органах местного самоуправления </w:t>
      </w:r>
      <w:r>
        <w:rPr>
          <w:rFonts w:ascii="Times New Roman" w:hAnsi="Times New Roman" w:cs="Times New Roman"/>
          <w:bCs/>
          <w:sz w:val="28"/>
          <w:szCs w:val="28"/>
        </w:rPr>
        <w:t>Маюровского сельсовета</w:t>
      </w:r>
    </w:p>
    <w:p w:rsidR="002733B0" w:rsidRDefault="002733B0" w:rsidP="002733B0">
      <w:pPr>
        <w:adjustRightInd w:val="0"/>
        <w:ind w:firstLine="540"/>
        <w:jc w:val="center"/>
        <w:rPr>
          <w:rFonts w:ascii="Times New Roman" w:hAnsi="Times New Roman" w:cs="Times New Roman"/>
          <w:sz w:val="28"/>
          <w:szCs w:val="28"/>
        </w:rPr>
      </w:pPr>
      <w:r>
        <w:rPr>
          <w:rFonts w:ascii="Times New Roman" w:hAnsi="Times New Roman" w:cs="Times New Roman"/>
          <w:bCs/>
          <w:sz w:val="28"/>
          <w:szCs w:val="28"/>
        </w:rPr>
        <w:t>Сузунского района Новосибирской области,</w:t>
      </w:r>
      <w:r>
        <w:rPr>
          <w:rFonts w:ascii="Times New Roman" w:hAnsi="Times New Roman" w:cs="Times New Roman"/>
          <w:sz w:val="28"/>
          <w:szCs w:val="28"/>
        </w:rPr>
        <w:t xml:space="preserve"> и иных лиц их доходам</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 1. Настоящее Положение определяет порядок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соответствием расходов лица, замещающим муниципальную должность, должность муниципальной службы расходов,   его супруги (супруга) и несовершеннолетних детей общему доходу данного лица и его супруги (супруга) за три последних года, предшествующих совершению сделки.</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Положение разработано в соответствии с Федеральным законом от 02.03.2007 г. № 25-ФЗ «О муниципальной службе в Российской Федерации», Федеральным законом от 15.12.2008 г. № 273-ФЗ «О противодействии коррупции», Федеральным Законом от 03.12.2012 г. № 230-ФЗ «О контроле за соответствием расходов лиц, замещающих государственные должности, и иных лиц их доходам», Законом Новосибирской области от 25.04.2013 № 324-ОЗ «Об отдельных вопросах осуществления контроля за соответствием расходов</w:t>
      </w:r>
      <w:proofErr w:type="gramEnd"/>
      <w:r>
        <w:rPr>
          <w:rFonts w:ascii="Times New Roman" w:hAnsi="Times New Roman" w:cs="Times New Roman"/>
          <w:sz w:val="28"/>
          <w:szCs w:val="28"/>
        </w:rPr>
        <w:t xml:space="preserve"> лиц, замещающих муниципальные должности на постоянной основе, их супруг (супругов) и несовершеннолетних детей их доходам».</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3. </w:t>
      </w:r>
      <w:proofErr w:type="gramStart"/>
      <w:r>
        <w:rPr>
          <w:rFonts w:ascii="Times New Roman" w:hAnsi="Times New Roman" w:cs="Times New Roman"/>
          <w:sz w:val="28"/>
          <w:szCs w:val="28"/>
        </w:rPr>
        <w:t>Лицо, замещающее муниципальные должности, муниципальные служащие обязаны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(супруга) за три последних</w:t>
      </w:r>
      <w:proofErr w:type="gramEnd"/>
      <w:r>
        <w:rPr>
          <w:rFonts w:ascii="Times New Roman" w:hAnsi="Times New Roman" w:cs="Times New Roman"/>
          <w:sz w:val="28"/>
          <w:szCs w:val="28"/>
        </w:rPr>
        <w:t xml:space="preserve"> года, предшествующих совершению сделки, и об источниках получения средств, за счет которых совершена сделка.</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4. Сведения, указанные в пункте 3 представляются в порядке, определяемом нормативными правовыми актами Президента России, нормативными правовыми актами федеральных органов исполнительной власти, законами и иными нормативными правовыми актами Новосибирской области, нормативными правовыми актами Маюровского сельсовета.</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Основанием для принятия решения об осуществлении контроля за расходами лица, замещающего муниципальную должность, должность муниципальной службы,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складочных) капиталах организаций) на сумму, превышающую общий доход данного лица и его супруги (супруга)  за три последних года, предшествующих совершению сделки.</w:t>
      </w:r>
      <w:proofErr w:type="gramEnd"/>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Указанная информация в письменной форме может быть представлена в установленном порядке:</w:t>
      </w:r>
    </w:p>
    <w:p w:rsidR="002733B0" w:rsidRDefault="002733B0" w:rsidP="002733B0">
      <w:pPr>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1) правоохранительными органами, иными государственными органами, органами местного самоуправления, работниками (сотрудниками) подразделений по профилактике коррупционных и иных правонарушений и должностными лицами государственных органов, органов местного самоуправления, Банка России, государственной корпорации, Пенсионного фонда Российской Федерации, Фонда социального страхования Российской Федерации, Федерального органа обязательного медицинского страхования, иной организации, созданной Российской Федерацией на основании федеральных законов, организации, создаваемой для выполнения задач, поставленных перед</w:t>
      </w:r>
      <w:proofErr w:type="gramEnd"/>
      <w:r>
        <w:rPr>
          <w:rFonts w:ascii="Times New Roman" w:hAnsi="Times New Roman" w:cs="Times New Roman"/>
          <w:sz w:val="28"/>
          <w:szCs w:val="28"/>
        </w:rPr>
        <w:t xml:space="preserve"> федеральными государственными органами;</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2)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 не являющихся политическими партиями;</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3) Общественной палатой Российской Федерации;</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4) средствами массовой информации.</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Информация анонимного характера не может служить основанием для принятия решения об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расходами лиц, замещающих муниципальные должности и должности муниципальной службы, а также за расходами их супруг (супругов) и несовершеннолетних детей.</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6.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расходами лица, замещающего муниципальную должность и должность муниципальной службы, а также за расходами его супруги (супруга) и несовершеннолетних детей включает в себя:</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1) истребование от данного лица сведений:</w:t>
      </w:r>
    </w:p>
    <w:p w:rsidR="002733B0" w:rsidRDefault="002733B0" w:rsidP="002733B0">
      <w:pPr>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данного лица и его супруги за  три последних года, предшествующих совершению сделки;</w:t>
      </w:r>
      <w:proofErr w:type="gramEnd"/>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б) об источниках получения средств, за счет которых совершена сделка, указанная в подпункте «а» настоящего пункта;</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2) проверку достоверности  и полноты сведений, предусмотренных п. 5 настоящего положения;</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3) определение соответствия расходов данного лица, а также расходов его супруги (супруга) и несовершеннолетних детей по каждой сделке по приобретению земельного участка, другого объекта недвижимости, транспортных средств, ценных бумаг, акций (долей, паев в уставных (складочных) капиталах организаций) их общему доходу.</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7. Глава </w:t>
      </w:r>
      <w:r>
        <w:rPr>
          <w:rFonts w:ascii="Times New Roman" w:hAnsi="Times New Roman" w:cs="Times New Roman"/>
          <w:bCs/>
          <w:sz w:val="28"/>
          <w:szCs w:val="28"/>
        </w:rPr>
        <w:t>Маюровского сельсовета Сузунского района Новосибирской области (далее – Глава Маюровского сельсовета)</w:t>
      </w:r>
      <w:r>
        <w:rPr>
          <w:rFonts w:ascii="Times New Roman" w:hAnsi="Times New Roman" w:cs="Times New Roman"/>
          <w:sz w:val="28"/>
          <w:szCs w:val="28"/>
        </w:rPr>
        <w:t xml:space="preserve">, заместитель главы администрации, либо уполномоченное им должностное лицо принимает решение об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расходами лиц, замещающих муниципальные должности, должности муниципальной службы,  а также за расходами их супруг (супругов) и несовершеннолетних детей.</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Решение об осуществлении контроля принимается в </w:t>
      </w:r>
      <w:proofErr w:type="gramStart"/>
      <w:r>
        <w:rPr>
          <w:rFonts w:ascii="Times New Roman" w:hAnsi="Times New Roman" w:cs="Times New Roman"/>
          <w:sz w:val="28"/>
          <w:szCs w:val="28"/>
        </w:rPr>
        <w:t>порядке, определяемом нормативными правовыми актами отдельно в отношении каждого такого лица и оформляется</w:t>
      </w:r>
      <w:proofErr w:type="gramEnd"/>
      <w:r>
        <w:rPr>
          <w:rFonts w:ascii="Times New Roman" w:hAnsi="Times New Roman" w:cs="Times New Roman"/>
          <w:sz w:val="28"/>
          <w:szCs w:val="28"/>
        </w:rPr>
        <w:t xml:space="preserve"> в письменном виде.</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8. </w:t>
      </w:r>
      <w:proofErr w:type="gramStart"/>
      <w:r>
        <w:rPr>
          <w:rFonts w:ascii="Times New Roman" w:hAnsi="Times New Roman" w:cs="Times New Roman"/>
          <w:sz w:val="28"/>
          <w:szCs w:val="28"/>
        </w:rPr>
        <w:t xml:space="preserve">Глава </w:t>
      </w:r>
      <w:r>
        <w:rPr>
          <w:rFonts w:ascii="Times New Roman" w:hAnsi="Times New Roman" w:cs="Times New Roman"/>
          <w:bCs/>
          <w:sz w:val="28"/>
          <w:szCs w:val="28"/>
        </w:rPr>
        <w:t>Маюровского сельсовета</w:t>
      </w:r>
      <w:r>
        <w:rPr>
          <w:rFonts w:ascii="Times New Roman" w:hAnsi="Times New Roman" w:cs="Times New Roman"/>
          <w:sz w:val="28"/>
          <w:szCs w:val="28"/>
        </w:rPr>
        <w:t>, заместитель главы администрации, либо должностные лица, ответственные за профилактику коррупционных и иных правонарушений, не позднее чем через два рабочих дня со дня получения решения об осуществлении контроля за расходами лица, замещающего муниципальные должности и должности муниципальной службы, а также  расходами его супруги (супруга) и несовершеннолетних детей,  обязаны уведомить в письменной форме о принятом решении и о необходимости</w:t>
      </w:r>
      <w:proofErr w:type="gramEnd"/>
      <w:r>
        <w:rPr>
          <w:rFonts w:ascii="Times New Roman" w:hAnsi="Times New Roman" w:cs="Times New Roman"/>
          <w:sz w:val="28"/>
          <w:szCs w:val="28"/>
        </w:rPr>
        <w:t xml:space="preserve"> представить сведения, указанные в пункте 6 положения. В уведомление должна содержаться информация о порядке представления и проверки достоверности и полноты этих сведений. </w:t>
      </w:r>
      <w:proofErr w:type="gramStart"/>
      <w:r>
        <w:rPr>
          <w:rFonts w:ascii="Times New Roman" w:hAnsi="Times New Roman" w:cs="Times New Roman"/>
          <w:sz w:val="28"/>
          <w:szCs w:val="28"/>
        </w:rPr>
        <w:t>В случае если лицо,  замещающее муниципальную должность или должность муниципальной службы обратилось с ходатайством о проведении с ним беседы, то с данным лицом в течение семи рабочих дней со дня поступления ходатайства (в случае наличия уважительной причины – в срок, согласованный с данным лицом) проводится беседа, в ходе которой должны быть даны разъяснения по интересующим его вопросам.</w:t>
      </w:r>
      <w:proofErr w:type="gramEnd"/>
    </w:p>
    <w:p w:rsidR="002733B0" w:rsidRDefault="002733B0" w:rsidP="002733B0">
      <w:pPr>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Проверка достоверности и полноты сведений, предусмотренных пунктом 6 осуществляется  должностным лицом ответственным за профилактику коррупционных и иных правонарушений, в порядке,  установленном Главой </w:t>
      </w:r>
      <w:r>
        <w:rPr>
          <w:rFonts w:ascii="Times New Roman" w:hAnsi="Times New Roman" w:cs="Times New Roman"/>
          <w:bCs/>
          <w:sz w:val="28"/>
          <w:szCs w:val="28"/>
        </w:rPr>
        <w:t>Маюровского сельсовета</w:t>
      </w:r>
      <w:r>
        <w:rPr>
          <w:rFonts w:ascii="Times New Roman" w:hAnsi="Times New Roman" w:cs="Times New Roman"/>
          <w:sz w:val="28"/>
          <w:szCs w:val="28"/>
        </w:rPr>
        <w:t>,  самостоятельно или путем направления запроса  в федеральные органы исполнительной власти, уполномоченные на осуществление оперативно-розыскной деятельности, о предоставлении имеющейся у них информации о доходах, расходах, об имуществе и обязательствах имущественного характера лица, представившего такие сведения, его супруги</w:t>
      </w:r>
      <w:proofErr w:type="gramEnd"/>
      <w:r>
        <w:rPr>
          <w:rFonts w:ascii="Times New Roman" w:hAnsi="Times New Roman" w:cs="Times New Roman"/>
          <w:sz w:val="28"/>
          <w:szCs w:val="28"/>
        </w:rPr>
        <w:t xml:space="preserve"> (супруга) и несовершеннолетних детей.</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9. </w:t>
      </w:r>
      <w:proofErr w:type="gramStart"/>
      <w:r>
        <w:rPr>
          <w:rFonts w:ascii="Times New Roman" w:hAnsi="Times New Roman" w:cs="Times New Roman"/>
          <w:sz w:val="28"/>
          <w:szCs w:val="28"/>
        </w:rPr>
        <w:t>Сведения, предусмотренные пунктами 3 и 6 настоящего положения относятся</w:t>
      </w:r>
      <w:proofErr w:type="gramEnd"/>
      <w:r>
        <w:rPr>
          <w:rFonts w:ascii="Times New Roman" w:hAnsi="Times New Roman" w:cs="Times New Roman"/>
          <w:sz w:val="28"/>
          <w:szCs w:val="28"/>
        </w:rPr>
        <w:t xml:space="preserve"> к информации ограниченного доступа.</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Лица, виновные в разглашении вышеуказанных сведений, несут ответственность, установленную федеральным законодательством.</w:t>
      </w:r>
    </w:p>
    <w:p w:rsidR="002733B0" w:rsidRDefault="002733B0" w:rsidP="002733B0">
      <w:pPr>
        <w:adjustRightInd w:val="0"/>
        <w:ind w:firstLine="540"/>
        <w:jc w:val="both"/>
        <w:rPr>
          <w:rFonts w:ascii="Times New Roman" w:hAnsi="Times New Roman" w:cs="Times New Roman"/>
          <w:sz w:val="28"/>
          <w:szCs w:val="28"/>
        </w:rPr>
      </w:pPr>
      <w:proofErr w:type="gramStart"/>
      <w:r>
        <w:rPr>
          <w:rFonts w:ascii="Times New Roman" w:hAnsi="Times New Roman" w:cs="Times New Roman"/>
          <w:sz w:val="28"/>
          <w:szCs w:val="28"/>
        </w:rPr>
        <w:t>Представленные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сумма сделки превышает общий доход лица, муниципального служащего и его супруги (супруга) за три  последних года, предшествующих совершению сделки, размещаются в информационно-телекоммуникационной сети «Интернет» на официальном сайте Маюровского</w:t>
      </w:r>
      <w:proofErr w:type="gramEnd"/>
      <w:r>
        <w:rPr>
          <w:rFonts w:ascii="Times New Roman" w:hAnsi="Times New Roman" w:cs="Times New Roman"/>
          <w:sz w:val="28"/>
          <w:szCs w:val="28"/>
        </w:rPr>
        <w:t xml:space="preserve"> сельсовета.</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10. Муниципальный служащий в органах местного самоуправления </w:t>
      </w:r>
      <w:r>
        <w:rPr>
          <w:rFonts w:ascii="Times New Roman" w:hAnsi="Times New Roman" w:cs="Times New Roman"/>
          <w:bCs/>
          <w:sz w:val="28"/>
          <w:szCs w:val="28"/>
        </w:rPr>
        <w:t xml:space="preserve">Маюровского сельсовета </w:t>
      </w:r>
      <w:r>
        <w:rPr>
          <w:rFonts w:ascii="Times New Roman" w:hAnsi="Times New Roman" w:cs="Times New Roman"/>
          <w:sz w:val="28"/>
          <w:szCs w:val="28"/>
        </w:rPr>
        <w:t xml:space="preserve">в связи с осуществлением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расходами, а также за расходами его супруги (супруга) и несовершеннолетних детей обязан представлять сведения, предусмотренные пунктом 6 настоящего Положения.</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Муниципальный служащий, в связи с осуществлением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расходами, а также расходами его супруги (супруга) и несовершеннолетних детей вправе:</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а) давать пояснения в письменной форме;</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б) представлять дополнительные материалы и давать по ним пояснения в письменной форме;</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 обращаться с ходатайством в орган, подразделение или к должностному лицу ответственным за профилактику коррупционных и иных правонарушений, о проведении с ним беседы по вопросам, связанным с осуществлением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расходами, а также за расходами его супруги (супруга) и несовершеннолетних детей. Ходатайство подлежит обязательному удовлетворению</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Муниципальный служащий в органах местного самоуправления Маюровского сельсовета, на период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его расходами, а также за расходами его супруги (супруга) и несовершеннолетних детей может быть в установленном порядке отстранен от замещаемой должности на срок, не превышающий шести дней со дня принятия решения об осуществлении контроля. </w:t>
      </w:r>
      <w:proofErr w:type="gramStart"/>
      <w:r>
        <w:rPr>
          <w:rFonts w:ascii="Times New Roman" w:hAnsi="Times New Roman" w:cs="Times New Roman"/>
          <w:sz w:val="28"/>
          <w:szCs w:val="28"/>
        </w:rPr>
        <w:t>Указанный срок может быть продлен до 90 дней лицом, принявшем решение об осуществлении контроля за расходами.</w:t>
      </w:r>
      <w:proofErr w:type="gramEnd"/>
      <w:r>
        <w:rPr>
          <w:rFonts w:ascii="Times New Roman" w:hAnsi="Times New Roman" w:cs="Times New Roman"/>
          <w:sz w:val="28"/>
          <w:szCs w:val="28"/>
        </w:rPr>
        <w:t xml:space="preserve">   На период отстранения от должности денежное содержание сохраняется.</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bCs/>
          <w:sz w:val="28"/>
          <w:szCs w:val="28"/>
        </w:rPr>
        <w:t>Маюровского сельсовета</w:t>
      </w:r>
      <w:r>
        <w:rPr>
          <w:rFonts w:ascii="Times New Roman" w:hAnsi="Times New Roman" w:cs="Times New Roman"/>
          <w:sz w:val="28"/>
          <w:szCs w:val="28"/>
        </w:rPr>
        <w:t>, заместитель  главы администрации, комиссия  по соблюдению требований к служебному поведению муниципальных служащих и урегулированию конфликта интересов (далее должностные лица) обязаны:</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  осуществлять анализ поступающих в соответствии с Федеральными законами «О противодействии коррупции» и «О </w:t>
      </w:r>
      <w:proofErr w:type="gramStart"/>
      <w:r>
        <w:rPr>
          <w:rFonts w:ascii="Times New Roman" w:hAnsi="Times New Roman" w:cs="Times New Roman"/>
          <w:sz w:val="28"/>
          <w:szCs w:val="28"/>
        </w:rPr>
        <w:t>контроле за</w:t>
      </w:r>
      <w:proofErr w:type="gramEnd"/>
      <w:r>
        <w:rPr>
          <w:rFonts w:ascii="Times New Roman" w:hAnsi="Times New Roman" w:cs="Times New Roman"/>
          <w:sz w:val="28"/>
          <w:szCs w:val="28"/>
        </w:rPr>
        <w:t xml:space="preserve"> соответствием расходов лиц, замещающих государственные должности, и иных лиц их доходам» сведений о доходах, расходах, расходах, об имуществе и обязательствах имущественного характера муниципальных служащих.</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2) принимать сведения, предоставляемые в соответствии с пунктом 6 положения.</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Должностные лица, ответственные за профилактику коррупционных и иных правонарушений, при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расходами  муниципального служащего, а также за расходами его супруги (супруга) и несовершеннолетних детей обязаны:</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истребовать от данного лица сведения, указанные в п.6 подпунктах: а); б) Положения;</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провести с ним беседу в случае в случае поступления ходатайства от муниципального служащего.</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Должностные лица, ответственные за профилактику коррупционных и иных правонарушений, при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расходами  муниципального служащего, а также за расходами его супруги (супруга) и несовершеннолетних детей вправе:</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проводить по своей инициативе беседу с муниципальным служащим;</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изучать поступившие от муниципального служащего дополнительные материалы;</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получать от муниципального служащего пояснения по представленным им сведениям и материалам;</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направлять в установленном порядке запросы в органы прокуратуры и иные органы;</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наводить справки у физических лиц и получать от них с их согласия информацию.</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11. Доклад о результатах осуществлении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расходами муниципального служащего, а также за расходами его супруги (супруга) и несовершеннолетних детей представляется должностным лицом, ответственным за профилактику коррупционных и иных правонарушений Главе Маюровского сельсовета.</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Глава </w:t>
      </w:r>
      <w:r>
        <w:rPr>
          <w:rFonts w:ascii="Times New Roman" w:hAnsi="Times New Roman" w:cs="Times New Roman"/>
          <w:bCs/>
          <w:sz w:val="28"/>
          <w:szCs w:val="28"/>
        </w:rPr>
        <w:t xml:space="preserve">Маюровского сельсовета </w:t>
      </w:r>
      <w:r>
        <w:rPr>
          <w:rFonts w:ascii="Times New Roman" w:hAnsi="Times New Roman" w:cs="Times New Roman"/>
          <w:sz w:val="28"/>
          <w:szCs w:val="28"/>
        </w:rPr>
        <w:t xml:space="preserve">может предложить комиссии по соблюдению требований к служебному поведению и урегулированию конфликта интересов рассмотреть результаты, полученные в ходе осуществления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расходами, на ее заседании.</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Должностное лицо, ответственное за профилактику коррупционных и иных правонарушений, направляет информацию о результатах, полученных в ходе осуществления контроля за расходами лица, замещающими муниципальную должность, должность муниципальной службы, а также  за расходами его супруги (супруга) и несовершеннолетних детей, с письменного согласия лица, принявшего решение об осуществлении контроля за расходами в органы и организации, указанные в пункте 5 положения соблюдением законодательства Российской</w:t>
      </w:r>
      <w:proofErr w:type="gramEnd"/>
      <w:r>
        <w:rPr>
          <w:rFonts w:ascii="Times New Roman" w:hAnsi="Times New Roman" w:cs="Times New Roman"/>
          <w:sz w:val="28"/>
          <w:szCs w:val="28"/>
        </w:rPr>
        <w:t xml:space="preserve"> Федерации о государственной тайне и  о </w:t>
      </w:r>
      <w:proofErr w:type="gramStart"/>
      <w:r>
        <w:rPr>
          <w:rFonts w:ascii="Times New Roman" w:hAnsi="Times New Roman" w:cs="Times New Roman"/>
          <w:sz w:val="28"/>
          <w:szCs w:val="28"/>
        </w:rPr>
        <w:t>защите</w:t>
      </w:r>
      <w:proofErr w:type="gramEnd"/>
      <w:r>
        <w:rPr>
          <w:rFonts w:ascii="Times New Roman" w:hAnsi="Times New Roman" w:cs="Times New Roman"/>
          <w:sz w:val="28"/>
          <w:szCs w:val="28"/>
        </w:rPr>
        <w:t xml:space="preserve"> о персональных данных.</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13. Невыполнение муниципальными служащим </w:t>
      </w:r>
      <w:proofErr w:type="gramStart"/>
      <w:r>
        <w:rPr>
          <w:rFonts w:ascii="Times New Roman" w:hAnsi="Times New Roman" w:cs="Times New Roman"/>
          <w:sz w:val="28"/>
          <w:szCs w:val="28"/>
        </w:rPr>
        <w:t>обязанностей, предусмотренных пунктом 3 настоящего Положения является</w:t>
      </w:r>
      <w:proofErr w:type="gramEnd"/>
      <w:r>
        <w:rPr>
          <w:rFonts w:ascii="Times New Roman" w:hAnsi="Times New Roman" w:cs="Times New Roman"/>
          <w:sz w:val="28"/>
          <w:szCs w:val="28"/>
        </w:rPr>
        <w:t xml:space="preserve"> правонарушением.</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Муниципальный служащий,  совершивший правонарушение предусмотренное настоящим пунктом подлежит освобождению от должности, увольнению с муниципальной службы.</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В случае, если в ходе осуществления контроля за расходами лица, замещающего муниципальную должность и должность муниципальной службы, а также расходов его супруги (супруга) и несовершеннолетних детей их общему доходу, </w:t>
      </w:r>
      <w:proofErr w:type="gramStart"/>
      <w:r>
        <w:rPr>
          <w:rFonts w:ascii="Times New Roman" w:hAnsi="Times New Roman" w:cs="Times New Roman"/>
          <w:sz w:val="28"/>
          <w:szCs w:val="28"/>
        </w:rPr>
        <w:t>материалы</w:t>
      </w:r>
      <w:proofErr w:type="gramEnd"/>
      <w:r>
        <w:rPr>
          <w:rFonts w:ascii="Times New Roman" w:hAnsi="Times New Roman" w:cs="Times New Roman"/>
          <w:sz w:val="28"/>
          <w:szCs w:val="28"/>
        </w:rPr>
        <w:t xml:space="preserve"> полученные в результате осуществления контроля за расходами, в трехдневный срок после его завершения, направляются Главой Маюровского сельсовета в органы прокуратуры.</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в ходе осуществления контроля за расходами выявлены признаки преступления, административного или иного правонарушения, материалы, полученные в результате осуществления контроля за расходами, в трехдневный срок после его завершения направляются Главой Маюровского сельсовета в государственные органы в соответствии с их компетенцией.</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 xml:space="preserve">Органы прокуратуры при получении материалов, в порядке, установленном законодательством о гражданском судопроизводстве, обращаются в суд с заявлением об обращении в доход Российской Федерации земельных участков, других объектов недвижимости, транспортных средств, ценных бумаг, акций (долей участия, паев в уставных (складочных) капиталах организаций), в отношении которых, </w:t>
      </w:r>
      <w:proofErr w:type="gramStart"/>
      <w:r>
        <w:rPr>
          <w:rFonts w:ascii="Times New Roman" w:hAnsi="Times New Roman" w:cs="Times New Roman"/>
          <w:sz w:val="28"/>
          <w:szCs w:val="28"/>
        </w:rPr>
        <w:t>лицом</w:t>
      </w:r>
      <w:proofErr w:type="gramEnd"/>
      <w:r>
        <w:rPr>
          <w:rFonts w:ascii="Times New Roman" w:hAnsi="Times New Roman" w:cs="Times New Roman"/>
          <w:sz w:val="28"/>
          <w:szCs w:val="28"/>
        </w:rPr>
        <w:t xml:space="preserve"> замещающим муниципальную должность и должность муниципальной службы не предоставлено сведений, подтверждающих их приобретение на законные доходы.</w:t>
      </w:r>
    </w:p>
    <w:p w:rsidR="002733B0" w:rsidRDefault="002733B0" w:rsidP="002733B0">
      <w:pPr>
        <w:adjustRightInd w:val="0"/>
        <w:ind w:firstLine="540"/>
        <w:jc w:val="both"/>
        <w:rPr>
          <w:rFonts w:ascii="Times New Roman" w:hAnsi="Times New Roman" w:cs="Times New Roman"/>
          <w:sz w:val="28"/>
          <w:szCs w:val="28"/>
        </w:rPr>
      </w:pPr>
      <w:r>
        <w:rPr>
          <w:rFonts w:ascii="Times New Roman" w:hAnsi="Times New Roman" w:cs="Times New Roman"/>
          <w:sz w:val="28"/>
          <w:szCs w:val="28"/>
        </w:rPr>
        <w:t>14. Обязанность, предусмотренная пунктом 3 настоящего Положения, возникает в отношении сделок, совершенных с 1 января 2012 года.</w:t>
      </w:r>
    </w:p>
    <w:p w:rsidR="002733B0" w:rsidRDefault="002733B0" w:rsidP="002733B0">
      <w:pPr>
        <w:adjustRightInd w:val="0"/>
        <w:ind w:firstLine="540"/>
        <w:jc w:val="both"/>
        <w:rPr>
          <w:rFonts w:ascii="Times New Roman" w:hAnsi="Times New Roman" w:cs="Times New Roman"/>
          <w:sz w:val="28"/>
          <w:szCs w:val="28"/>
        </w:rPr>
      </w:pPr>
    </w:p>
    <w:p w:rsidR="003D40C8" w:rsidRDefault="003D40C8"/>
    <w:sectPr w:rsidR="003D40C8" w:rsidSect="003D40C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2733B0"/>
    <w:rsid w:val="002733B0"/>
    <w:rsid w:val="003D40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3B0"/>
    <w:pPr>
      <w:autoSpaceDE w:val="0"/>
      <w:autoSpaceDN w:val="0"/>
      <w:spacing w:after="0" w:line="240" w:lineRule="auto"/>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rsid w:val="002733B0"/>
    <w:pPr>
      <w:widowControl w:val="0"/>
      <w:autoSpaceDE w:val="0"/>
      <w:autoSpaceDN w:val="0"/>
      <w:adjustRightInd w:val="0"/>
      <w:spacing w:after="0" w:line="240" w:lineRule="auto"/>
      <w:ind w:firstLine="720"/>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200193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2328</Words>
  <Characters>13270</Characters>
  <Application>Microsoft Office Word</Application>
  <DocSecurity>0</DocSecurity>
  <Lines>110</Lines>
  <Paragraphs>31</Paragraphs>
  <ScaleCrop>false</ScaleCrop>
  <Company/>
  <LinksUpToDate>false</LinksUpToDate>
  <CharactersWithSpaces>15567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Я</cp:lastModifiedBy>
  <cp:revision>1</cp:revision>
  <dcterms:created xsi:type="dcterms:W3CDTF">2013-07-09T03:59:00Z</dcterms:created>
  <dcterms:modified xsi:type="dcterms:W3CDTF">2013-07-09T04:00:00Z</dcterms:modified>
</cp:coreProperties>
</file>